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7A9B6" w14:textId="2A01E0AA" w:rsidR="007F2D5C" w:rsidRDefault="006A4203" w:rsidP="007F2D5C">
      <w:pPr>
        <w:pStyle w:val="Heading1"/>
      </w:pPr>
      <w:r>
        <w:rPr>
          <w:rStyle w:val="Strong"/>
          <w:b w:val="0"/>
          <w:bCs w:val="0"/>
        </w:rPr>
        <w:t>Zetland Primary School</w:t>
      </w:r>
    </w:p>
    <w:p w14:paraId="6EC66E7A" w14:textId="77777777" w:rsidR="007F2D5C" w:rsidRPr="00EF172E" w:rsidRDefault="007F2D5C" w:rsidP="007F2D5C">
      <w:pPr>
        <w:pStyle w:val="Heading3"/>
        <w:rPr>
          <w:rFonts w:asciiTheme="minorHAnsi" w:hAnsiTheme="minorHAnsi" w:cstheme="minorHAnsi"/>
        </w:rPr>
      </w:pPr>
      <w:r w:rsidRPr="00EF172E">
        <w:rPr>
          <w:rStyle w:val="Strong"/>
          <w:rFonts w:asciiTheme="minorHAnsi" w:hAnsiTheme="minorHAnsi" w:cstheme="minorHAnsi"/>
          <w:b/>
          <w:bCs/>
        </w:rPr>
        <w:t>Remote Education Policy</w:t>
      </w:r>
    </w:p>
    <w:p w14:paraId="4D892379" w14:textId="2480B482" w:rsidR="007F2D5C" w:rsidRPr="00EF172E" w:rsidRDefault="007F2D5C" w:rsidP="007F2D5C">
      <w:pPr>
        <w:pStyle w:val="NormalWeb"/>
        <w:rPr>
          <w:rFonts w:asciiTheme="minorHAnsi" w:hAnsiTheme="minorHAnsi" w:cstheme="minorHAnsi"/>
        </w:rPr>
      </w:pPr>
      <w:r w:rsidRPr="00EF172E">
        <w:rPr>
          <w:rStyle w:val="Strong"/>
          <w:rFonts w:asciiTheme="minorHAnsi" w:hAnsiTheme="minorHAnsi" w:cstheme="minorHAnsi"/>
        </w:rPr>
        <w:t>Effective Date:</w:t>
      </w:r>
      <w:r w:rsidRPr="00EF172E">
        <w:rPr>
          <w:rFonts w:asciiTheme="minorHAnsi" w:hAnsiTheme="minorHAnsi" w:cstheme="minorHAnsi"/>
        </w:rPr>
        <w:t xml:space="preserve"> </w:t>
      </w:r>
      <w:r w:rsidR="00EF172E" w:rsidRPr="00EF172E">
        <w:rPr>
          <w:rFonts w:asciiTheme="minorHAnsi" w:hAnsiTheme="minorHAnsi" w:cstheme="minorHAnsi"/>
        </w:rPr>
        <w:t>September 2025</w:t>
      </w:r>
      <w:r w:rsidRPr="00EF172E">
        <w:rPr>
          <w:rFonts w:asciiTheme="minorHAnsi" w:hAnsiTheme="minorHAnsi" w:cstheme="minorHAnsi"/>
        </w:rPr>
        <w:br/>
      </w:r>
      <w:r w:rsidRPr="00EF172E">
        <w:rPr>
          <w:rStyle w:val="Strong"/>
          <w:rFonts w:asciiTheme="minorHAnsi" w:hAnsiTheme="minorHAnsi" w:cstheme="minorHAnsi"/>
        </w:rPr>
        <w:t>Review Date:</w:t>
      </w:r>
      <w:r w:rsidRPr="00EF172E">
        <w:rPr>
          <w:rFonts w:asciiTheme="minorHAnsi" w:hAnsiTheme="minorHAnsi" w:cstheme="minorHAnsi"/>
        </w:rPr>
        <w:t xml:space="preserve"> </w:t>
      </w:r>
      <w:r w:rsidR="00EF172E" w:rsidRPr="00EF172E">
        <w:rPr>
          <w:rFonts w:asciiTheme="minorHAnsi" w:hAnsiTheme="minorHAnsi" w:cstheme="minorHAnsi"/>
        </w:rPr>
        <w:t>September 2027</w:t>
      </w:r>
    </w:p>
    <w:p w14:paraId="2122BB31" w14:textId="77777777" w:rsidR="007F2D5C" w:rsidRPr="00EF172E" w:rsidRDefault="006A4203" w:rsidP="007F2D5C">
      <w:pPr>
        <w:rPr>
          <w:rFonts w:cstheme="minorHAnsi"/>
        </w:rPr>
      </w:pPr>
      <w:r>
        <w:rPr>
          <w:rFonts w:cstheme="minorHAnsi"/>
        </w:rPr>
        <w:pict w14:anchorId="2A2611C6">
          <v:rect id="_x0000_i1025" style="width:0;height:1.5pt" o:hralign="center" o:hrstd="t" o:hr="t" fillcolor="#a0a0a0" stroked="f"/>
        </w:pict>
      </w:r>
    </w:p>
    <w:p w14:paraId="4C73FF4C" w14:textId="77777777" w:rsidR="007F2D5C" w:rsidRPr="00EF172E" w:rsidRDefault="007F2D5C" w:rsidP="007F2D5C">
      <w:pPr>
        <w:pStyle w:val="Heading3"/>
        <w:rPr>
          <w:rFonts w:asciiTheme="minorHAnsi" w:hAnsiTheme="minorHAnsi" w:cstheme="minorHAnsi"/>
        </w:rPr>
      </w:pPr>
      <w:r w:rsidRPr="00EF172E">
        <w:rPr>
          <w:rStyle w:val="Strong"/>
          <w:rFonts w:asciiTheme="minorHAnsi" w:hAnsiTheme="minorHAnsi" w:cstheme="minorHAnsi"/>
          <w:b/>
          <w:bCs/>
        </w:rPr>
        <w:t>School Closure &amp; Remote Learning</w:t>
      </w:r>
    </w:p>
    <w:p w14:paraId="1915DECD" w14:textId="0C246B48" w:rsidR="007F2D5C" w:rsidRPr="00EF172E" w:rsidRDefault="007F2D5C" w:rsidP="007F2D5C">
      <w:pPr>
        <w:pStyle w:val="NormalWeb"/>
        <w:rPr>
          <w:rFonts w:asciiTheme="minorHAnsi" w:hAnsiTheme="minorHAnsi" w:cstheme="minorHAnsi"/>
        </w:rPr>
      </w:pPr>
      <w:r w:rsidRPr="00EF172E">
        <w:rPr>
          <w:rFonts w:asciiTheme="minorHAnsi" w:hAnsiTheme="minorHAnsi" w:cstheme="minorHAnsi"/>
        </w:rPr>
        <w:t xml:space="preserve">In the event of a school closure, </w:t>
      </w:r>
      <w:r w:rsidR="006A4203">
        <w:rPr>
          <w:rFonts w:asciiTheme="minorHAnsi" w:hAnsiTheme="minorHAnsi" w:cstheme="minorHAnsi"/>
        </w:rPr>
        <w:t>Zetland Primary School</w:t>
      </w:r>
      <w:r w:rsidRPr="00EF172E">
        <w:rPr>
          <w:rFonts w:asciiTheme="minorHAnsi" w:hAnsiTheme="minorHAnsi" w:cstheme="minorHAnsi"/>
        </w:rPr>
        <w:t xml:space="preserve"> may implement remote learning to ensure continuity of education. This shift will not occur on the first day of closure, allowing staff time to prepare appropriate resources and routines. If individual pupils are absent for extended periods due to illness or other reasons, every effort will be made to involve them in learning and school activities through remote options or regular communication with their teacher.</w:t>
      </w:r>
    </w:p>
    <w:p w14:paraId="7711304B" w14:textId="77777777" w:rsidR="007F2D5C" w:rsidRPr="00EF172E" w:rsidRDefault="006A4203" w:rsidP="007F2D5C">
      <w:pPr>
        <w:rPr>
          <w:rFonts w:cstheme="minorHAnsi"/>
        </w:rPr>
      </w:pPr>
      <w:r>
        <w:rPr>
          <w:rFonts w:cstheme="minorHAnsi"/>
        </w:rPr>
        <w:pict w14:anchorId="118499E5">
          <v:rect id="_x0000_i1026" style="width:0;height:1.5pt" o:hralign="center" o:hrstd="t" o:hr="t" fillcolor="#a0a0a0" stroked="f"/>
        </w:pict>
      </w:r>
    </w:p>
    <w:p w14:paraId="69769492" w14:textId="77777777" w:rsidR="007F2D5C" w:rsidRPr="00EF172E" w:rsidRDefault="007F2D5C" w:rsidP="007F2D5C">
      <w:pPr>
        <w:pStyle w:val="Heading3"/>
        <w:rPr>
          <w:rFonts w:asciiTheme="minorHAnsi" w:hAnsiTheme="minorHAnsi" w:cstheme="minorHAnsi"/>
        </w:rPr>
      </w:pPr>
      <w:r w:rsidRPr="00EF172E">
        <w:rPr>
          <w:rStyle w:val="Strong"/>
          <w:rFonts w:asciiTheme="minorHAnsi" w:hAnsiTheme="minorHAnsi" w:cstheme="minorHAnsi"/>
          <w:b/>
          <w:bCs/>
        </w:rPr>
        <w:t>1. Purpose</w:t>
      </w:r>
    </w:p>
    <w:p w14:paraId="052E9177" w14:textId="77777777" w:rsidR="007F2D5C" w:rsidRPr="00EF172E" w:rsidRDefault="007F2D5C" w:rsidP="007F2D5C">
      <w:pPr>
        <w:pStyle w:val="NormalWeb"/>
        <w:rPr>
          <w:rFonts w:asciiTheme="minorHAnsi" w:hAnsiTheme="minorHAnsi" w:cstheme="minorHAnsi"/>
        </w:rPr>
      </w:pPr>
      <w:r w:rsidRPr="00EF172E">
        <w:rPr>
          <w:rFonts w:asciiTheme="minorHAnsi" w:hAnsiTheme="minorHAnsi" w:cstheme="minorHAnsi"/>
        </w:rPr>
        <w:t>This policy outlines how the school will deliver remote education in a supportive, inclusive, and age-appropriate way when in-person learning is not possible.</w:t>
      </w:r>
    </w:p>
    <w:p w14:paraId="668F2F56" w14:textId="77777777" w:rsidR="007F2D5C" w:rsidRPr="00EF172E" w:rsidRDefault="006A4203" w:rsidP="007F2D5C">
      <w:pPr>
        <w:rPr>
          <w:rFonts w:cstheme="minorHAnsi"/>
        </w:rPr>
      </w:pPr>
      <w:r>
        <w:rPr>
          <w:rFonts w:cstheme="minorHAnsi"/>
        </w:rPr>
        <w:pict w14:anchorId="2710AC2D">
          <v:rect id="_x0000_i1027" style="width:0;height:1.5pt" o:hralign="center" o:hrstd="t" o:hr="t" fillcolor="#a0a0a0" stroked="f"/>
        </w:pict>
      </w:r>
    </w:p>
    <w:p w14:paraId="1E17DD6C" w14:textId="77777777" w:rsidR="007F2D5C" w:rsidRPr="00EF172E" w:rsidRDefault="007F2D5C" w:rsidP="007F2D5C">
      <w:pPr>
        <w:pStyle w:val="Heading3"/>
        <w:rPr>
          <w:rFonts w:asciiTheme="minorHAnsi" w:hAnsiTheme="minorHAnsi" w:cstheme="minorHAnsi"/>
        </w:rPr>
      </w:pPr>
      <w:r w:rsidRPr="00EF172E">
        <w:rPr>
          <w:rStyle w:val="Strong"/>
          <w:rFonts w:asciiTheme="minorHAnsi" w:hAnsiTheme="minorHAnsi" w:cstheme="minorHAnsi"/>
          <w:b/>
          <w:bCs/>
        </w:rPr>
        <w:t>2. Remote Learning Methods</w:t>
      </w:r>
    </w:p>
    <w:p w14:paraId="14963049" w14:textId="77777777" w:rsidR="007F2D5C" w:rsidRPr="00EF172E" w:rsidRDefault="007F2D5C" w:rsidP="007F2D5C">
      <w:pPr>
        <w:pStyle w:val="NormalWeb"/>
        <w:rPr>
          <w:rFonts w:asciiTheme="minorHAnsi" w:hAnsiTheme="minorHAnsi" w:cstheme="minorHAnsi"/>
        </w:rPr>
      </w:pPr>
      <w:r w:rsidRPr="00EF172E">
        <w:rPr>
          <w:rStyle w:val="Strong"/>
          <w:rFonts w:asciiTheme="minorHAnsi" w:hAnsiTheme="minorHAnsi" w:cstheme="minorHAnsi"/>
        </w:rPr>
        <w:t>a. Live Learning</w:t>
      </w:r>
    </w:p>
    <w:p w14:paraId="60C70EE6" w14:textId="5345A544" w:rsidR="007F2D5C" w:rsidRPr="00EF172E" w:rsidRDefault="007F2D5C" w:rsidP="007F2D5C">
      <w:pPr>
        <w:pStyle w:val="NormalWeb"/>
        <w:numPr>
          <w:ilvl w:val="0"/>
          <w:numId w:val="17"/>
        </w:numPr>
        <w:rPr>
          <w:rFonts w:asciiTheme="minorHAnsi" w:hAnsiTheme="minorHAnsi" w:cstheme="minorHAnsi"/>
        </w:rPr>
      </w:pPr>
      <w:r w:rsidRPr="00EF172E">
        <w:rPr>
          <w:rFonts w:asciiTheme="minorHAnsi" w:hAnsiTheme="minorHAnsi" w:cstheme="minorHAnsi"/>
        </w:rPr>
        <w:t>Short live sessions (e.g., morning meetings, story time, guided tasks) via Teams</w:t>
      </w:r>
    </w:p>
    <w:p w14:paraId="4F93781A" w14:textId="77777777" w:rsidR="007F2D5C" w:rsidRPr="00EF172E" w:rsidRDefault="007F2D5C" w:rsidP="007F2D5C">
      <w:pPr>
        <w:pStyle w:val="NormalWeb"/>
        <w:numPr>
          <w:ilvl w:val="0"/>
          <w:numId w:val="17"/>
        </w:numPr>
        <w:rPr>
          <w:rFonts w:asciiTheme="minorHAnsi" w:hAnsiTheme="minorHAnsi" w:cstheme="minorHAnsi"/>
        </w:rPr>
      </w:pPr>
      <w:r w:rsidRPr="00EF172E">
        <w:rPr>
          <w:rFonts w:asciiTheme="minorHAnsi" w:hAnsiTheme="minorHAnsi" w:cstheme="minorHAnsi"/>
        </w:rPr>
        <w:t>Group check-ins for well-being and connection</w:t>
      </w:r>
    </w:p>
    <w:p w14:paraId="67736286" w14:textId="77777777" w:rsidR="007F2D5C" w:rsidRPr="00EF172E" w:rsidRDefault="007F2D5C" w:rsidP="007F2D5C">
      <w:pPr>
        <w:pStyle w:val="NormalWeb"/>
        <w:rPr>
          <w:rFonts w:asciiTheme="minorHAnsi" w:hAnsiTheme="minorHAnsi" w:cstheme="minorHAnsi"/>
        </w:rPr>
      </w:pPr>
      <w:r w:rsidRPr="00EF172E">
        <w:rPr>
          <w:rStyle w:val="Strong"/>
          <w:rFonts w:asciiTheme="minorHAnsi" w:hAnsiTheme="minorHAnsi" w:cstheme="minorHAnsi"/>
        </w:rPr>
        <w:t>b. On-Demand Learning</w:t>
      </w:r>
    </w:p>
    <w:p w14:paraId="509789CB" w14:textId="77777777" w:rsidR="007F2D5C" w:rsidRPr="00EF172E" w:rsidRDefault="007F2D5C" w:rsidP="007F2D5C">
      <w:pPr>
        <w:pStyle w:val="NormalWeb"/>
        <w:numPr>
          <w:ilvl w:val="0"/>
          <w:numId w:val="18"/>
        </w:numPr>
        <w:rPr>
          <w:rFonts w:asciiTheme="minorHAnsi" w:hAnsiTheme="minorHAnsi" w:cstheme="minorHAnsi"/>
        </w:rPr>
      </w:pPr>
      <w:r w:rsidRPr="00EF172E">
        <w:rPr>
          <w:rFonts w:asciiTheme="minorHAnsi" w:hAnsiTheme="minorHAnsi" w:cstheme="minorHAnsi"/>
        </w:rPr>
        <w:t>Pre-recorded video lessons</w:t>
      </w:r>
    </w:p>
    <w:p w14:paraId="608E05CA" w14:textId="77777777" w:rsidR="007F2D5C" w:rsidRPr="00EF172E" w:rsidRDefault="007F2D5C" w:rsidP="007F2D5C">
      <w:pPr>
        <w:pStyle w:val="NormalWeb"/>
        <w:numPr>
          <w:ilvl w:val="0"/>
          <w:numId w:val="18"/>
        </w:numPr>
        <w:rPr>
          <w:rFonts w:asciiTheme="minorHAnsi" w:hAnsiTheme="minorHAnsi" w:cstheme="minorHAnsi"/>
        </w:rPr>
      </w:pPr>
      <w:r w:rsidRPr="00EF172E">
        <w:rPr>
          <w:rFonts w:asciiTheme="minorHAnsi" w:hAnsiTheme="minorHAnsi" w:cstheme="minorHAnsi"/>
        </w:rPr>
        <w:t>Daily tasks shared via Google Classroom or Seesaw</w:t>
      </w:r>
    </w:p>
    <w:p w14:paraId="4380F671" w14:textId="77777777" w:rsidR="007F2D5C" w:rsidRPr="00EF172E" w:rsidRDefault="007F2D5C" w:rsidP="007F2D5C">
      <w:pPr>
        <w:pStyle w:val="NormalWeb"/>
        <w:numPr>
          <w:ilvl w:val="0"/>
          <w:numId w:val="18"/>
        </w:numPr>
        <w:rPr>
          <w:rFonts w:asciiTheme="minorHAnsi" w:hAnsiTheme="minorHAnsi" w:cstheme="minorHAnsi"/>
        </w:rPr>
      </w:pPr>
      <w:r w:rsidRPr="00EF172E">
        <w:rPr>
          <w:rFonts w:asciiTheme="minorHAnsi" w:hAnsiTheme="minorHAnsi" w:cstheme="minorHAnsi"/>
        </w:rPr>
        <w:t>Printable resources for offline use</w:t>
      </w:r>
    </w:p>
    <w:p w14:paraId="457B21A5" w14:textId="77777777" w:rsidR="007F2D5C" w:rsidRPr="00EF172E" w:rsidRDefault="007F2D5C" w:rsidP="007F2D5C">
      <w:pPr>
        <w:pStyle w:val="NormalWeb"/>
        <w:rPr>
          <w:rFonts w:asciiTheme="minorHAnsi" w:hAnsiTheme="minorHAnsi" w:cstheme="minorHAnsi"/>
        </w:rPr>
      </w:pPr>
      <w:r w:rsidRPr="00EF172E">
        <w:rPr>
          <w:rStyle w:val="Strong"/>
          <w:rFonts w:asciiTheme="minorHAnsi" w:hAnsiTheme="minorHAnsi" w:cstheme="minorHAnsi"/>
        </w:rPr>
        <w:t>c. Offline Options</w:t>
      </w:r>
    </w:p>
    <w:p w14:paraId="1FC6938E" w14:textId="77777777" w:rsidR="007F2D5C" w:rsidRPr="00EF172E" w:rsidRDefault="007F2D5C" w:rsidP="007F2D5C">
      <w:pPr>
        <w:pStyle w:val="NormalWeb"/>
        <w:numPr>
          <w:ilvl w:val="0"/>
          <w:numId w:val="19"/>
        </w:numPr>
        <w:rPr>
          <w:rFonts w:asciiTheme="minorHAnsi" w:hAnsiTheme="minorHAnsi" w:cstheme="minorHAnsi"/>
        </w:rPr>
      </w:pPr>
      <w:r w:rsidRPr="00EF172E">
        <w:rPr>
          <w:rFonts w:asciiTheme="minorHAnsi" w:hAnsiTheme="minorHAnsi" w:cstheme="minorHAnsi"/>
        </w:rPr>
        <w:t>Learning packs for families with limited internet</w:t>
      </w:r>
    </w:p>
    <w:p w14:paraId="2017758C" w14:textId="77777777" w:rsidR="007F2D5C" w:rsidRPr="00EF172E" w:rsidRDefault="007F2D5C" w:rsidP="007F2D5C">
      <w:pPr>
        <w:pStyle w:val="NormalWeb"/>
        <w:numPr>
          <w:ilvl w:val="0"/>
          <w:numId w:val="19"/>
        </w:numPr>
        <w:rPr>
          <w:rFonts w:asciiTheme="minorHAnsi" w:hAnsiTheme="minorHAnsi" w:cstheme="minorHAnsi"/>
        </w:rPr>
      </w:pPr>
      <w:r w:rsidRPr="00EF172E">
        <w:rPr>
          <w:rFonts w:asciiTheme="minorHAnsi" w:hAnsiTheme="minorHAnsi" w:cstheme="minorHAnsi"/>
        </w:rPr>
        <w:t>Phone support from staff</w:t>
      </w:r>
    </w:p>
    <w:p w14:paraId="3F052FDC" w14:textId="77777777" w:rsidR="007F2D5C" w:rsidRPr="00EF172E" w:rsidRDefault="006A4203" w:rsidP="007F2D5C">
      <w:pPr>
        <w:rPr>
          <w:rFonts w:cstheme="minorHAnsi"/>
        </w:rPr>
      </w:pPr>
      <w:r>
        <w:rPr>
          <w:rFonts w:cstheme="minorHAnsi"/>
        </w:rPr>
        <w:pict w14:anchorId="45AA06D9">
          <v:rect id="_x0000_i1028" style="width:0;height:1.5pt" o:hralign="center" o:hrstd="t" o:hr="t" fillcolor="#a0a0a0" stroked="f"/>
        </w:pict>
      </w:r>
    </w:p>
    <w:p w14:paraId="4509E702" w14:textId="77777777" w:rsidR="007F2D5C" w:rsidRPr="00EF172E" w:rsidRDefault="007F2D5C" w:rsidP="007F2D5C">
      <w:pPr>
        <w:pStyle w:val="Heading3"/>
        <w:rPr>
          <w:rFonts w:asciiTheme="minorHAnsi" w:hAnsiTheme="minorHAnsi" w:cstheme="minorHAnsi"/>
        </w:rPr>
      </w:pPr>
      <w:r w:rsidRPr="00EF172E">
        <w:rPr>
          <w:rStyle w:val="Strong"/>
          <w:rFonts w:asciiTheme="minorHAnsi" w:hAnsiTheme="minorHAnsi" w:cstheme="minorHAnsi"/>
          <w:b/>
          <w:bCs/>
        </w:rPr>
        <w:lastRenderedPageBreak/>
        <w:t>3. Roles &amp; Responsibilities</w:t>
      </w:r>
    </w:p>
    <w:p w14:paraId="27F01AA2" w14:textId="77777777" w:rsidR="007F2D5C" w:rsidRPr="00EF172E" w:rsidRDefault="007F2D5C" w:rsidP="007F2D5C">
      <w:pPr>
        <w:pStyle w:val="NormalWeb"/>
        <w:rPr>
          <w:rFonts w:asciiTheme="minorHAnsi" w:hAnsiTheme="minorHAnsi" w:cstheme="minorHAnsi"/>
        </w:rPr>
      </w:pPr>
      <w:r w:rsidRPr="00EF172E">
        <w:rPr>
          <w:rStyle w:val="Strong"/>
          <w:rFonts w:asciiTheme="minorHAnsi" w:hAnsiTheme="minorHAnsi" w:cstheme="minorHAnsi"/>
        </w:rPr>
        <w:t>Teachers</w:t>
      </w:r>
    </w:p>
    <w:p w14:paraId="413A89B3" w14:textId="77777777" w:rsidR="007F2D5C" w:rsidRPr="00EF172E" w:rsidRDefault="007F2D5C" w:rsidP="007F2D5C">
      <w:pPr>
        <w:pStyle w:val="NormalWeb"/>
        <w:numPr>
          <w:ilvl w:val="0"/>
          <w:numId w:val="20"/>
        </w:numPr>
        <w:rPr>
          <w:rFonts w:asciiTheme="minorHAnsi" w:hAnsiTheme="minorHAnsi" w:cstheme="minorHAnsi"/>
        </w:rPr>
      </w:pPr>
      <w:r w:rsidRPr="00EF172E">
        <w:rPr>
          <w:rFonts w:asciiTheme="minorHAnsi" w:hAnsiTheme="minorHAnsi" w:cstheme="minorHAnsi"/>
        </w:rPr>
        <w:t>Plan engaging, age-appropriate lessons</w:t>
      </w:r>
    </w:p>
    <w:p w14:paraId="7DC1717D" w14:textId="77777777" w:rsidR="007F2D5C" w:rsidRPr="00EF172E" w:rsidRDefault="007F2D5C" w:rsidP="007F2D5C">
      <w:pPr>
        <w:pStyle w:val="NormalWeb"/>
        <w:numPr>
          <w:ilvl w:val="0"/>
          <w:numId w:val="20"/>
        </w:numPr>
        <w:rPr>
          <w:rFonts w:asciiTheme="minorHAnsi" w:hAnsiTheme="minorHAnsi" w:cstheme="minorHAnsi"/>
        </w:rPr>
      </w:pPr>
      <w:r w:rsidRPr="00EF172E">
        <w:rPr>
          <w:rFonts w:asciiTheme="minorHAnsi" w:hAnsiTheme="minorHAnsi" w:cstheme="minorHAnsi"/>
        </w:rPr>
        <w:t>Balance screen time with hands-on learning</w:t>
      </w:r>
    </w:p>
    <w:p w14:paraId="012BC3F9" w14:textId="77777777" w:rsidR="007F2D5C" w:rsidRPr="00EF172E" w:rsidRDefault="007F2D5C" w:rsidP="007F2D5C">
      <w:pPr>
        <w:pStyle w:val="NormalWeb"/>
        <w:numPr>
          <w:ilvl w:val="0"/>
          <w:numId w:val="20"/>
        </w:numPr>
        <w:rPr>
          <w:rFonts w:asciiTheme="minorHAnsi" w:hAnsiTheme="minorHAnsi" w:cstheme="minorHAnsi"/>
        </w:rPr>
      </w:pPr>
      <w:r w:rsidRPr="00EF172E">
        <w:rPr>
          <w:rFonts w:asciiTheme="minorHAnsi" w:hAnsiTheme="minorHAnsi" w:cstheme="minorHAnsi"/>
        </w:rPr>
        <w:t>Give feedback and communicate with families</w:t>
      </w:r>
    </w:p>
    <w:p w14:paraId="0709C8CE" w14:textId="77777777" w:rsidR="007F2D5C" w:rsidRPr="00EF172E" w:rsidRDefault="007F2D5C" w:rsidP="007F2D5C">
      <w:pPr>
        <w:pStyle w:val="NormalWeb"/>
        <w:rPr>
          <w:rFonts w:asciiTheme="minorHAnsi" w:hAnsiTheme="minorHAnsi" w:cstheme="minorHAnsi"/>
        </w:rPr>
      </w:pPr>
      <w:r w:rsidRPr="00EF172E">
        <w:rPr>
          <w:rStyle w:val="Strong"/>
          <w:rFonts w:asciiTheme="minorHAnsi" w:hAnsiTheme="minorHAnsi" w:cstheme="minorHAnsi"/>
        </w:rPr>
        <w:t>Parents/Carers</w:t>
      </w:r>
    </w:p>
    <w:p w14:paraId="1D6933CC" w14:textId="77777777" w:rsidR="007F2D5C" w:rsidRPr="00EF172E" w:rsidRDefault="007F2D5C" w:rsidP="007F2D5C">
      <w:pPr>
        <w:pStyle w:val="NormalWeb"/>
        <w:numPr>
          <w:ilvl w:val="0"/>
          <w:numId w:val="21"/>
        </w:numPr>
        <w:rPr>
          <w:rFonts w:asciiTheme="minorHAnsi" w:hAnsiTheme="minorHAnsi" w:cstheme="minorHAnsi"/>
        </w:rPr>
      </w:pPr>
      <w:r w:rsidRPr="00EF172E">
        <w:rPr>
          <w:rFonts w:asciiTheme="minorHAnsi" w:hAnsiTheme="minorHAnsi" w:cstheme="minorHAnsi"/>
        </w:rPr>
        <w:t>Set up a calm learning space</w:t>
      </w:r>
    </w:p>
    <w:p w14:paraId="67F4D77C" w14:textId="77777777" w:rsidR="007F2D5C" w:rsidRPr="00EF172E" w:rsidRDefault="007F2D5C" w:rsidP="007F2D5C">
      <w:pPr>
        <w:pStyle w:val="NormalWeb"/>
        <w:numPr>
          <w:ilvl w:val="0"/>
          <w:numId w:val="21"/>
        </w:numPr>
        <w:rPr>
          <w:rFonts w:asciiTheme="minorHAnsi" w:hAnsiTheme="minorHAnsi" w:cstheme="minorHAnsi"/>
        </w:rPr>
      </w:pPr>
      <w:r w:rsidRPr="00EF172E">
        <w:rPr>
          <w:rFonts w:asciiTheme="minorHAnsi" w:hAnsiTheme="minorHAnsi" w:cstheme="minorHAnsi"/>
        </w:rPr>
        <w:t>Support children with routine and tasks</w:t>
      </w:r>
    </w:p>
    <w:p w14:paraId="36FBA559" w14:textId="77777777" w:rsidR="007F2D5C" w:rsidRPr="00EF172E" w:rsidRDefault="007F2D5C" w:rsidP="007F2D5C">
      <w:pPr>
        <w:pStyle w:val="NormalWeb"/>
        <w:numPr>
          <w:ilvl w:val="0"/>
          <w:numId w:val="21"/>
        </w:numPr>
        <w:rPr>
          <w:rFonts w:asciiTheme="minorHAnsi" w:hAnsiTheme="minorHAnsi" w:cstheme="minorHAnsi"/>
        </w:rPr>
      </w:pPr>
      <w:r w:rsidRPr="00EF172E">
        <w:rPr>
          <w:rFonts w:asciiTheme="minorHAnsi" w:hAnsiTheme="minorHAnsi" w:cstheme="minorHAnsi"/>
        </w:rPr>
        <w:t>Encourage movement and play breaks</w:t>
      </w:r>
    </w:p>
    <w:p w14:paraId="6F031BB3" w14:textId="77777777" w:rsidR="007F2D5C" w:rsidRPr="00EF172E" w:rsidRDefault="007F2D5C" w:rsidP="007F2D5C">
      <w:pPr>
        <w:pStyle w:val="NormalWeb"/>
        <w:numPr>
          <w:ilvl w:val="0"/>
          <w:numId w:val="21"/>
        </w:numPr>
        <w:rPr>
          <w:rFonts w:asciiTheme="minorHAnsi" w:hAnsiTheme="minorHAnsi" w:cstheme="minorHAnsi"/>
        </w:rPr>
      </w:pPr>
      <w:r w:rsidRPr="00EF172E">
        <w:rPr>
          <w:rFonts w:asciiTheme="minorHAnsi" w:hAnsiTheme="minorHAnsi" w:cstheme="minorHAnsi"/>
        </w:rPr>
        <w:t>Communicate any issues to the teacher</w:t>
      </w:r>
    </w:p>
    <w:p w14:paraId="654A9018" w14:textId="77777777" w:rsidR="007F2D5C" w:rsidRPr="00EF172E" w:rsidRDefault="007F2D5C" w:rsidP="007F2D5C">
      <w:pPr>
        <w:pStyle w:val="NormalWeb"/>
        <w:rPr>
          <w:rFonts w:asciiTheme="minorHAnsi" w:hAnsiTheme="minorHAnsi" w:cstheme="minorHAnsi"/>
        </w:rPr>
      </w:pPr>
      <w:r w:rsidRPr="00EF172E">
        <w:rPr>
          <w:rStyle w:val="Strong"/>
          <w:rFonts w:asciiTheme="minorHAnsi" w:hAnsiTheme="minorHAnsi" w:cstheme="minorHAnsi"/>
        </w:rPr>
        <w:t>Pupils</w:t>
      </w:r>
    </w:p>
    <w:p w14:paraId="7886E279" w14:textId="77777777" w:rsidR="007F2D5C" w:rsidRPr="00EF172E" w:rsidRDefault="007F2D5C" w:rsidP="007F2D5C">
      <w:pPr>
        <w:pStyle w:val="NormalWeb"/>
        <w:numPr>
          <w:ilvl w:val="0"/>
          <w:numId w:val="22"/>
        </w:numPr>
        <w:rPr>
          <w:rFonts w:asciiTheme="minorHAnsi" w:hAnsiTheme="minorHAnsi" w:cstheme="minorHAnsi"/>
        </w:rPr>
      </w:pPr>
      <w:r w:rsidRPr="00EF172E">
        <w:rPr>
          <w:rFonts w:asciiTheme="minorHAnsi" w:hAnsiTheme="minorHAnsi" w:cstheme="minorHAnsi"/>
        </w:rPr>
        <w:t>Try their best to join sessions and complete tasks</w:t>
      </w:r>
    </w:p>
    <w:p w14:paraId="69AB4287" w14:textId="77777777" w:rsidR="007F2D5C" w:rsidRPr="00EF172E" w:rsidRDefault="007F2D5C" w:rsidP="007F2D5C">
      <w:pPr>
        <w:pStyle w:val="NormalWeb"/>
        <w:numPr>
          <w:ilvl w:val="0"/>
          <w:numId w:val="22"/>
        </w:numPr>
        <w:rPr>
          <w:rFonts w:asciiTheme="minorHAnsi" w:hAnsiTheme="minorHAnsi" w:cstheme="minorHAnsi"/>
        </w:rPr>
      </w:pPr>
      <w:r w:rsidRPr="00EF172E">
        <w:rPr>
          <w:rFonts w:asciiTheme="minorHAnsi" w:hAnsiTheme="minorHAnsi" w:cstheme="minorHAnsi"/>
        </w:rPr>
        <w:t>Follow online behaviour rules</w:t>
      </w:r>
    </w:p>
    <w:p w14:paraId="6A241792" w14:textId="77777777" w:rsidR="007F2D5C" w:rsidRPr="00EF172E" w:rsidRDefault="007F2D5C" w:rsidP="007F2D5C">
      <w:pPr>
        <w:pStyle w:val="NormalWeb"/>
        <w:numPr>
          <w:ilvl w:val="0"/>
          <w:numId w:val="22"/>
        </w:numPr>
        <w:rPr>
          <w:rFonts w:asciiTheme="minorHAnsi" w:hAnsiTheme="minorHAnsi" w:cstheme="minorHAnsi"/>
        </w:rPr>
      </w:pPr>
      <w:r w:rsidRPr="00EF172E">
        <w:rPr>
          <w:rFonts w:asciiTheme="minorHAnsi" w:hAnsiTheme="minorHAnsi" w:cstheme="minorHAnsi"/>
        </w:rPr>
        <w:t>Ask for help if needed</w:t>
      </w:r>
    </w:p>
    <w:p w14:paraId="05A936C7" w14:textId="77777777" w:rsidR="007F2D5C" w:rsidRPr="00EF172E" w:rsidRDefault="007F2D5C" w:rsidP="007F2D5C">
      <w:pPr>
        <w:pStyle w:val="NormalWeb"/>
        <w:rPr>
          <w:rFonts w:asciiTheme="minorHAnsi" w:hAnsiTheme="minorHAnsi" w:cstheme="minorHAnsi"/>
        </w:rPr>
      </w:pPr>
      <w:r w:rsidRPr="00EF172E">
        <w:rPr>
          <w:rStyle w:val="Strong"/>
          <w:rFonts w:asciiTheme="minorHAnsi" w:hAnsiTheme="minorHAnsi" w:cstheme="minorHAnsi"/>
        </w:rPr>
        <w:t>School Leadership</w:t>
      </w:r>
    </w:p>
    <w:p w14:paraId="47A711A3" w14:textId="77777777" w:rsidR="007F2D5C" w:rsidRPr="00EF172E" w:rsidRDefault="007F2D5C" w:rsidP="007F2D5C">
      <w:pPr>
        <w:pStyle w:val="NormalWeb"/>
        <w:numPr>
          <w:ilvl w:val="0"/>
          <w:numId w:val="23"/>
        </w:numPr>
        <w:rPr>
          <w:rFonts w:asciiTheme="minorHAnsi" w:hAnsiTheme="minorHAnsi" w:cstheme="minorHAnsi"/>
        </w:rPr>
      </w:pPr>
      <w:r w:rsidRPr="00EF172E">
        <w:rPr>
          <w:rFonts w:asciiTheme="minorHAnsi" w:hAnsiTheme="minorHAnsi" w:cstheme="minorHAnsi"/>
        </w:rPr>
        <w:t>Provide staff training and tech support</w:t>
      </w:r>
    </w:p>
    <w:p w14:paraId="6F5C6D88" w14:textId="77777777" w:rsidR="007F2D5C" w:rsidRPr="00EF172E" w:rsidRDefault="007F2D5C" w:rsidP="007F2D5C">
      <w:pPr>
        <w:pStyle w:val="NormalWeb"/>
        <w:numPr>
          <w:ilvl w:val="0"/>
          <w:numId w:val="23"/>
        </w:numPr>
        <w:rPr>
          <w:rFonts w:asciiTheme="minorHAnsi" w:hAnsiTheme="minorHAnsi" w:cstheme="minorHAnsi"/>
        </w:rPr>
      </w:pPr>
      <w:r w:rsidRPr="00EF172E">
        <w:rPr>
          <w:rFonts w:asciiTheme="minorHAnsi" w:hAnsiTheme="minorHAnsi" w:cstheme="minorHAnsi"/>
        </w:rPr>
        <w:t>Monitor provision and equity of access</w:t>
      </w:r>
    </w:p>
    <w:p w14:paraId="47E2FA02" w14:textId="77777777" w:rsidR="007F2D5C" w:rsidRPr="00EF172E" w:rsidRDefault="007F2D5C" w:rsidP="007F2D5C">
      <w:pPr>
        <w:pStyle w:val="NormalWeb"/>
        <w:numPr>
          <w:ilvl w:val="0"/>
          <w:numId w:val="23"/>
        </w:numPr>
        <w:rPr>
          <w:rFonts w:asciiTheme="minorHAnsi" w:hAnsiTheme="minorHAnsi" w:cstheme="minorHAnsi"/>
        </w:rPr>
      </w:pPr>
      <w:r w:rsidRPr="00EF172E">
        <w:rPr>
          <w:rFonts w:asciiTheme="minorHAnsi" w:hAnsiTheme="minorHAnsi" w:cstheme="minorHAnsi"/>
        </w:rPr>
        <w:t>Ensure inclusion for all learners</w:t>
      </w:r>
    </w:p>
    <w:p w14:paraId="699E0573" w14:textId="77777777" w:rsidR="007F2D5C" w:rsidRPr="00EF172E" w:rsidRDefault="006A4203" w:rsidP="007F2D5C">
      <w:pPr>
        <w:rPr>
          <w:rFonts w:cstheme="minorHAnsi"/>
        </w:rPr>
      </w:pPr>
      <w:r>
        <w:rPr>
          <w:rFonts w:cstheme="minorHAnsi"/>
        </w:rPr>
        <w:pict w14:anchorId="26D59E22">
          <v:rect id="_x0000_i1029" style="width:0;height:1.5pt" o:hralign="center" o:hrstd="t" o:hr="t" fillcolor="#a0a0a0" stroked="f"/>
        </w:pict>
      </w:r>
    </w:p>
    <w:p w14:paraId="6E440E1A" w14:textId="77777777" w:rsidR="007F2D5C" w:rsidRPr="00EF172E" w:rsidRDefault="007F2D5C" w:rsidP="007F2D5C">
      <w:pPr>
        <w:pStyle w:val="Heading3"/>
        <w:rPr>
          <w:rFonts w:asciiTheme="minorHAnsi" w:hAnsiTheme="minorHAnsi" w:cstheme="minorHAnsi"/>
        </w:rPr>
      </w:pPr>
      <w:r w:rsidRPr="00EF172E">
        <w:rPr>
          <w:rStyle w:val="Strong"/>
          <w:rFonts w:asciiTheme="minorHAnsi" w:hAnsiTheme="minorHAnsi" w:cstheme="minorHAnsi"/>
          <w:b/>
          <w:bCs/>
        </w:rPr>
        <w:t>4. Access and Inclusion</w:t>
      </w:r>
    </w:p>
    <w:p w14:paraId="43DDE8EA" w14:textId="77777777" w:rsidR="007F2D5C" w:rsidRPr="00EF172E" w:rsidRDefault="007F2D5C" w:rsidP="007F2D5C">
      <w:pPr>
        <w:pStyle w:val="NormalWeb"/>
        <w:numPr>
          <w:ilvl w:val="0"/>
          <w:numId w:val="24"/>
        </w:numPr>
        <w:rPr>
          <w:rFonts w:asciiTheme="minorHAnsi" w:hAnsiTheme="minorHAnsi" w:cstheme="minorHAnsi"/>
        </w:rPr>
      </w:pPr>
      <w:r w:rsidRPr="00EF172E">
        <w:rPr>
          <w:rFonts w:asciiTheme="minorHAnsi" w:hAnsiTheme="minorHAnsi" w:cstheme="minorHAnsi"/>
        </w:rPr>
        <w:t>Devices may be loaned to families in need</w:t>
      </w:r>
    </w:p>
    <w:p w14:paraId="333D4162" w14:textId="77777777" w:rsidR="007F2D5C" w:rsidRPr="00EF172E" w:rsidRDefault="007F2D5C" w:rsidP="007F2D5C">
      <w:pPr>
        <w:pStyle w:val="NormalWeb"/>
        <w:numPr>
          <w:ilvl w:val="0"/>
          <w:numId w:val="24"/>
        </w:numPr>
        <w:rPr>
          <w:rFonts w:asciiTheme="minorHAnsi" w:hAnsiTheme="minorHAnsi" w:cstheme="minorHAnsi"/>
        </w:rPr>
      </w:pPr>
      <w:r w:rsidRPr="00EF172E">
        <w:rPr>
          <w:rFonts w:asciiTheme="minorHAnsi" w:hAnsiTheme="minorHAnsi" w:cstheme="minorHAnsi"/>
        </w:rPr>
        <w:t>Printed packs available where needed</w:t>
      </w:r>
    </w:p>
    <w:p w14:paraId="5002276A" w14:textId="77777777" w:rsidR="007F2D5C" w:rsidRPr="00EF172E" w:rsidRDefault="007F2D5C" w:rsidP="007F2D5C">
      <w:pPr>
        <w:pStyle w:val="NormalWeb"/>
        <w:numPr>
          <w:ilvl w:val="0"/>
          <w:numId w:val="24"/>
        </w:numPr>
        <w:rPr>
          <w:rFonts w:asciiTheme="minorHAnsi" w:hAnsiTheme="minorHAnsi" w:cstheme="minorHAnsi"/>
        </w:rPr>
      </w:pPr>
      <w:r w:rsidRPr="00EF172E">
        <w:rPr>
          <w:rFonts w:asciiTheme="minorHAnsi" w:hAnsiTheme="minorHAnsi" w:cstheme="minorHAnsi"/>
        </w:rPr>
        <w:t>SEND pupils will receive adapted support</w:t>
      </w:r>
    </w:p>
    <w:p w14:paraId="7DAEED0A" w14:textId="77777777" w:rsidR="007F2D5C" w:rsidRPr="00EF172E" w:rsidRDefault="007F2D5C" w:rsidP="007F2D5C">
      <w:pPr>
        <w:pStyle w:val="NormalWeb"/>
        <w:numPr>
          <w:ilvl w:val="0"/>
          <w:numId w:val="24"/>
        </w:numPr>
        <w:rPr>
          <w:rFonts w:asciiTheme="minorHAnsi" w:hAnsiTheme="minorHAnsi" w:cstheme="minorHAnsi"/>
        </w:rPr>
      </w:pPr>
      <w:r w:rsidRPr="00EF172E">
        <w:rPr>
          <w:rFonts w:asciiTheme="minorHAnsi" w:hAnsiTheme="minorHAnsi" w:cstheme="minorHAnsi"/>
        </w:rPr>
        <w:t>EAL support will continue remotely</w:t>
      </w:r>
    </w:p>
    <w:p w14:paraId="3AC8892D" w14:textId="77777777" w:rsidR="007F2D5C" w:rsidRPr="00EF172E" w:rsidRDefault="006A4203" w:rsidP="007F2D5C">
      <w:pPr>
        <w:rPr>
          <w:rFonts w:cstheme="minorHAnsi"/>
        </w:rPr>
      </w:pPr>
      <w:r>
        <w:rPr>
          <w:rFonts w:cstheme="minorHAnsi"/>
        </w:rPr>
        <w:pict w14:anchorId="6C203605">
          <v:rect id="_x0000_i1030" style="width:0;height:1.5pt" o:hralign="center" o:hrstd="t" o:hr="t" fillcolor="#a0a0a0" stroked="f"/>
        </w:pict>
      </w:r>
    </w:p>
    <w:p w14:paraId="3A435698" w14:textId="77777777" w:rsidR="007F2D5C" w:rsidRPr="00EF172E" w:rsidRDefault="007F2D5C" w:rsidP="007F2D5C">
      <w:pPr>
        <w:pStyle w:val="Heading3"/>
        <w:rPr>
          <w:rFonts w:asciiTheme="minorHAnsi" w:hAnsiTheme="minorHAnsi" w:cstheme="minorHAnsi"/>
        </w:rPr>
      </w:pPr>
      <w:r w:rsidRPr="00EF172E">
        <w:rPr>
          <w:rStyle w:val="Strong"/>
          <w:rFonts w:asciiTheme="minorHAnsi" w:hAnsiTheme="minorHAnsi" w:cstheme="minorHAnsi"/>
          <w:b/>
          <w:bCs/>
        </w:rPr>
        <w:t>5. Daily Routine &amp; Attendance</w:t>
      </w:r>
    </w:p>
    <w:p w14:paraId="445DD77D" w14:textId="77777777" w:rsidR="007F2D5C" w:rsidRPr="00EF172E" w:rsidRDefault="007F2D5C" w:rsidP="007F2D5C">
      <w:pPr>
        <w:pStyle w:val="NormalWeb"/>
        <w:numPr>
          <w:ilvl w:val="0"/>
          <w:numId w:val="25"/>
        </w:numPr>
        <w:rPr>
          <w:rFonts w:asciiTheme="minorHAnsi" w:hAnsiTheme="minorHAnsi" w:cstheme="minorHAnsi"/>
        </w:rPr>
      </w:pPr>
      <w:r w:rsidRPr="00EF172E">
        <w:rPr>
          <w:rFonts w:asciiTheme="minorHAnsi" w:hAnsiTheme="minorHAnsi" w:cstheme="minorHAnsi"/>
        </w:rPr>
        <w:t>Daily check-ins or virtual registers will track engagement</w:t>
      </w:r>
    </w:p>
    <w:p w14:paraId="5F20C12E" w14:textId="77777777" w:rsidR="007F2D5C" w:rsidRPr="00EF172E" w:rsidRDefault="007F2D5C" w:rsidP="007F2D5C">
      <w:pPr>
        <w:pStyle w:val="NormalWeb"/>
        <w:numPr>
          <w:ilvl w:val="0"/>
          <w:numId w:val="25"/>
        </w:numPr>
        <w:rPr>
          <w:rFonts w:asciiTheme="minorHAnsi" w:hAnsiTheme="minorHAnsi" w:cstheme="minorHAnsi"/>
        </w:rPr>
      </w:pPr>
      <w:r w:rsidRPr="00EF172E">
        <w:rPr>
          <w:rFonts w:asciiTheme="minorHAnsi" w:hAnsiTheme="minorHAnsi" w:cstheme="minorHAnsi"/>
        </w:rPr>
        <w:t>Parents should notify school if a pupil is unable to participate</w:t>
      </w:r>
    </w:p>
    <w:p w14:paraId="069FFBB3" w14:textId="77777777" w:rsidR="007F2D5C" w:rsidRPr="00EF172E" w:rsidRDefault="007F2D5C" w:rsidP="007F2D5C">
      <w:pPr>
        <w:pStyle w:val="NormalWeb"/>
        <w:numPr>
          <w:ilvl w:val="0"/>
          <w:numId w:val="25"/>
        </w:numPr>
        <w:rPr>
          <w:rFonts w:asciiTheme="minorHAnsi" w:hAnsiTheme="minorHAnsi" w:cstheme="minorHAnsi"/>
        </w:rPr>
      </w:pPr>
      <w:r w:rsidRPr="00EF172E">
        <w:rPr>
          <w:rFonts w:asciiTheme="minorHAnsi" w:hAnsiTheme="minorHAnsi" w:cstheme="minorHAnsi"/>
        </w:rPr>
        <w:t>Routines help children stay motivated and focused</w:t>
      </w:r>
    </w:p>
    <w:p w14:paraId="4287AA6A" w14:textId="77777777" w:rsidR="007F2D5C" w:rsidRPr="00EF172E" w:rsidRDefault="006A4203" w:rsidP="007F2D5C">
      <w:pPr>
        <w:rPr>
          <w:rFonts w:cstheme="minorHAnsi"/>
        </w:rPr>
      </w:pPr>
      <w:r>
        <w:rPr>
          <w:rFonts w:cstheme="minorHAnsi"/>
        </w:rPr>
        <w:pict w14:anchorId="2AC55C72">
          <v:rect id="_x0000_i1031" style="width:0;height:1.5pt" o:hralign="center" o:hrstd="t" o:hr="t" fillcolor="#a0a0a0" stroked="f"/>
        </w:pict>
      </w:r>
    </w:p>
    <w:p w14:paraId="47FCD854" w14:textId="77777777" w:rsidR="006A4203" w:rsidRDefault="006A4203" w:rsidP="007F2D5C">
      <w:pPr>
        <w:pStyle w:val="Heading3"/>
        <w:rPr>
          <w:rStyle w:val="Strong"/>
          <w:rFonts w:asciiTheme="minorHAnsi" w:hAnsiTheme="minorHAnsi" w:cstheme="minorHAnsi"/>
          <w:b/>
          <w:bCs/>
        </w:rPr>
      </w:pPr>
    </w:p>
    <w:p w14:paraId="69A17AAC" w14:textId="31E20C41" w:rsidR="007F2D5C" w:rsidRPr="00EF172E" w:rsidRDefault="007F2D5C" w:rsidP="007F2D5C">
      <w:pPr>
        <w:pStyle w:val="Heading3"/>
        <w:rPr>
          <w:rFonts w:asciiTheme="minorHAnsi" w:hAnsiTheme="minorHAnsi" w:cstheme="minorHAnsi"/>
        </w:rPr>
      </w:pPr>
      <w:r w:rsidRPr="00EF172E">
        <w:rPr>
          <w:rStyle w:val="Strong"/>
          <w:rFonts w:asciiTheme="minorHAnsi" w:hAnsiTheme="minorHAnsi" w:cstheme="minorHAnsi"/>
          <w:b/>
          <w:bCs/>
        </w:rPr>
        <w:lastRenderedPageBreak/>
        <w:t>6. Learning and Assessment</w:t>
      </w:r>
    </w:p>
    <w:p w14:paraId="72EC1457" w14:textId="77777777" w:rsidR="007F2D5C" w:rsidRPr="00EF172E" w:rsidRDefault="007F2D5C" w:rsidP="007F2D5C">
      <w:pPr>
        <w:pStyle w:val="NormalWeb"/>
        <w:numPr>
          <w:ilvl w:val="0"/>
          <w:numId w:val="26"/>
        </w:numPr>
        <w:rPr>
          <w:rFonts w:asciiTheme="minorHAnsi" w:hAnsiTheme="minorHAnsi" w:cstheme="minorHAnsi"/>
        </w:rPr>
      </w:pPr>
      <w:r w:rsidRPr="00EF172E">
        <w:rPr>
          <w:rFonts w:asciiTheme="minorHAnsi" w:hAnsiTheme="minorHAnsi" w:cstheme="minorHAnsi"/>
        </w:rPr>
        <w:t>Teachers will provide feedback where possible</w:t>
      </w:r>
    </w:p>
    <w:p w14:paraId="65D5311C" w14:textId="77777777" w:rsidR="007F2D5C" w:rsidRPr="00EF172E" w:rsidRDefault="007F2D5C" w:rsidP="007F2D5C">
      <w:pPr>
        <w:pStyle w:val="NormalWeb"/>
        <w:numPr>
          <w:ilvl w:val="0"/>
          <w:numId w:val="26"/>
        </w:numPr>
        <w:rPr>
          <w:rFonts w:asciiTheme="minorHAnsi" w:hAnsiTheme="minorHAnsi" w:cstheme="minorHAnsi"/>
        </w:rPr>
      </w:pPr>
      <w:r w:rsidRPr="00EF172E">
        <w:rPr>
          <w:rFonts w:asciiTheme="minorHAnsi" w:hAnsiTheme="minorHAnsi" w:cstheme="minorHAnsi"/>
        </w:rPr>
        <w:t>Assessment will focus on effort, engagement, and progress</w:t>
      </w:r>
    </w:p>
    <w:p w14:paraId="3EC9E167" w14:textId="77777777" w:rsidR="007F2D5C" w:rsidRPr="00EF172E" w:rsidRDefault="007F2D5C" w:rsidP="007F2D5C">
      <w:pPr>
        <w:pStyle w:val="NormalWeb"/>
        <w:numPr>
          <w:ilvl w:val="0"/>
          <w:numId w:val="26"/>
        </w:numPr>
        <w:rPr>
          <w:rFonts w:asciiTheme="minorHAnsi" w:hAnsiTheme="minorHAnsi" w:cstheme="minorHAnsi"/>
        </w:rPr>
      </w:pPr>
      <w:r w:rsidRPr="00EF172E">
        <w:rPr>
          <w:rFonts w:asciiTheme="minorHAnsi" w:hAnsiTheme="minorHAnsi" w:cstheme="minorHAnsi"/>
        </w:rPr>
        <w:t>Formal testing is not expected—focus remains on learning and well-being</w:t>
      </w:r>
    </w:p>
    <w:p w14:paraId="61D90B47" w14:textId="77777777" w:rsidR="007F2D5C" w:rsidRPr="00EF172E" w:rsidRDefault="006A4203" w:rsidP="007F2D5C">
      <w:pPr>
        <w:rPr>
          <w:rFonts w:cstheme="minorHAnsi"/>
        </w:rPr>
      </w:pPr>
      <w:r>
        <w:rPr>
          <w:rFonts w:cstheme="minorHAnsi"/>
        </w:rPr>
        <w:pict w14:anchorId="70785A5A">
          <v:rect id="_x0000_i1032" style="width:0;height:1.5pt" o:hralign="center" o:hrstd="t" o:hr="t" fillcolor="#a0a0a0" stroked="f"/>
        </w:pict>
      </w:r>
    </w:p>
    <w:p w14:paraId="5E927AFB" w14:textId="77777777" w:rsidR="007F2D5C" w:rsidRPr="00EF172E" w:rsidRDefault="007F2D5C" w:rsidP="007F2D5C">
      <w:pPr>
        <w:pStyle w:val="Heading3"/>
        <w:rPr>
          <w:rFonts w:asciiTheme="minorHAnsi" w:hAnsiTheme="minorHAnsi" w:cstheme="minorHAnsi"/>
        </w:rPr>
      </w:pPr>
      <w:r w:rsidRPr="00EF172E">
        <w:rPr>
          <w:rStyle w:val="Strong"/>
          <w:rFonts w:asciiTheme="minorHAnsi" w:hAnsiTheme="minorHAnsi" w:cstheme="minorHAnsi"/>
          <w:b/>
          <w:bCs/>
        </w:rPr>
        <w:t>7. Safeguarding and Online Safety</w:t>
      </w:r>
    </w:p>
    <w:p w14:paraId="3484E75F" w14:textId="77777777" w:rsidR="007F2D5C" w:rsidRPr="00EF172E" w:rsidRDefault="007F2D5C" w:rsidP="007F2D5C">
      <w:pPr>
        <w:pStyle w:val="NormalWeb"/>
        <w:numPr>
          <w:ilvl w:val="0"/>
          <w:numId w:val="27"/>
        </w:numPr>
        <w:rPr>
          <w:rFonts w:asciiTheme="minorHAnsi" w:hAnsiTheme="minorHAnsi" w:cstheme="minorHAnsi"/>
        </w:rPr>
      </w:pPr>
      <w:r w:rsidRPr="00EF172E">
        <w:rPr>
          <w:rFonts w:asciiTheme="minorHAnsi" w:hAnsiTheme="minorHAnsi" w:cstheme="minorHAnsi"/>
        </w:rPr>
        <w:t>Live sessions may be recorded for safety</w:t>
      </w:r>
    </w:p>
    <w:p w14:paraId="69ACE879" w14:textId="77777777" w:rsidR="007F2D5C" w:rsidRPr="00EF172E" w:rsidRDefault="007F2D5C" w:rsidP="007F2D5C">
      <w:pPr>
        <w:pStyle w:val="NormalWeb"/>
        <w:numPr>
          <w:ilvl w:val="0"/>
          <w:numId w:val="27"/>
        </w:numPr>
        <w:rPr>
          <w:rFonts w:asciiTheme="minorHAnsi" w:hAnsiTheme="minorHAnsi" w:cstheme="minorHAnsi"/>
        </w:rPr>
      </w:pPr>
      <w:r w:rsidRPr="00EF172E">
        <w:rPr>
          <w:rFonts w:asciiTheme="minorHAnsi" w:hAnsiTheme="minorHAnsi" w:cstheme="minorHAnsi"/>
        </w:rPr>
        <w:t>Pupils should be dressed appropriately and in a shared space</w:t>
      </w:r>
    </w:p>
    <w:p w14:paraId="295F564E" w14:textId="77777777" w:rsidR="007F2D5C" w:rsidRPr="00EF172E" w:rsidRDefault="007F2D5C" w:rsidP="007F2D5C">
      <w:pPr>
        <w:pStyle w:val="NormalWeb"/>
        <w:numPr>
          <w:ilvl w:val="0"/>
          <w:numId w:val="27"/>
        </w:numPr>
        <w:rPr>
          <w:rFonts w:asciiTheme="minorHAnsi" w:hAnsiTheme="minorHAnsi" w:cstheme="minorHAnsi"/>
        </w:rPr>
      </w:pPr>
      <w:r w:rsidRPr="00EF172E">
        <w:rPr>
          <w:rFonts w:asciiTheme="minorHAnsi" w:hAnsiTheme="minorHAnsi" w:cstheme="minorHAnsi"/>
        </w:rPr>
        <w:t>All communication must be through school-approved platforms</w:t>
      </w:r>
    </w:p>
    <w:p w14:paraId="497EBAD6" w14:textId="77777777" w:rsidR="007F2D5C" w:rsidRPr="00EF172E" w:rsidRDefault="007F2D5C" w:rsidP="007F2D5C">
      <w:pPr>
        <w:pStyle w:val="NormalWeb"/>
        <w:numPr>
          <w:ilvl w:val="0"/>
          <w:numId w:val="27"/>
        </w:numPr>
        <w:rPr>
          <w:rFonts w:asciiTheme="minorHAnsi" w:hAnsiTheme="minorHAnsi" w:cstheme="minorHAnsi"/>
        </w:rPr>
      </w:pPr>
      <w:r w:rsidRPr="00EF172E">
        <w:rPr>
          <w:rFonts w:asciiTheme="minorHAnsi" w:hAnsiTheme="minorHAnsi" w:cstheme="minorHAnsi"/>
        </w:rPr>
        <w:t>Parents are encouraged to supervise online activity</w:t>
      </w:r>
    </w:p>
    <w:p w14:paraId="1DD28F0B" w14:textId="77777777" w:rsidR="007F2D5C" w:rsidRPr="00EF172E" w:rsidRDefault="006A4203" w:rsidP="007F2D5C">
      <w:pPr>
        <w:rPr>
          <w:rFonts w:cstheme="minorHAnsi"/>
        </w:rPr>
      </w:pPr>
      <w:r>
        <w:rPr>
          <w:rFonts w:cstheme="minorHAnsi"/>
        </w:rPr>
        <w:pict w14:anchorId="542F1FD6">
          <v:rect id="_x0000_i1033" style="width:0;height:1.5pt" o:hralign="center" o:hrstd="t" o:hr="t" fillcolor="#a0a0a0" stroked="f"/>
        </w:pict>
      </w:r>
    </w:p>
    <w:p w14:paraId="31C650AB" w14:textId="77777777" w:rsidR="007F2D5C" w:rsidRPr="00EF172E" w:rsidRDefault="007F2D5C" w:rsidP="007F2D5C">
      <w:pPr>
        <w:pStyle w:val="Heading3"/>
        <w:rPr>
          <w:rFonts w:asciiTheme="minorHAnsi" w:hAnsiTheme="minorHAnsi" w:cstheme="minorHAnsi"/>
        </w:rPr>
      </w:pPr>
      <w:r w:rsidRPr="00EF172E">
        <w:rPr>
          <w:rStyle w:val="Strong"/>
          <w:rFonts w:asciiTheme="minorHAnsi" w:hAnsiTheme="minorHAnsi" w:cstheme="minorHAnsi"/>
          <w:b/>
          <w:bCs/>
        </w:rPr>
        <w:t>8. Online Behaviour Expectations</w:t>
      </w:r>
    </w:p>
    <w:p w14:paraId="20118864" w14:textId="77777777" w:rsidR="007F2D5C" w:rsidRPr="00EF172E" w:rsidRDefault="007F2D5C" w:rsidP="007F2D5C">
      <w:pPr>
        <w:pStyle w:val="NormalWeb"/>
        <w:numPr>
          <w:ilvl w:val="0"/>
          <w:numId w:val="28"/>
        </w:numPr>
        <w:rPr>
          <w:rFonts w:asciiTheme="minorHAnsi" w:hAnsiTheme="minorHAnsi" w:cstheme="minorHAnsi"/>
        </w:rPr>
      </w:pPr>
      <w:r w:rsidRPr="00EF172E">
        <w:rPr>
          <w:rFonts w:asciiTheme="minorHAnsi" w:hAnsiTheme="minorHAnsi" w:cstheme="minorHAnsi"/>
        </w:rPr>
        <w:t>Be respectful and kind during sessions</w:t>
      </w:r>
    </w:p>
    <w:p w14:paraId="5BAA16C1" w14:textId="77777777" w:rsidR="007F2D5C" w:rsidRPr="00EF172E" w:rsidRDefault="007F2D5C" w:rsidP="007F2D5C">
      <w:pPr>
        <w:pStyle w:val="NormalWeb"/>
        <w:numPr>
          <w:ilvl w:val="0"/>
          <w:numId w:val="28"/>
        </w:numPr>
        <w:rPr>
          <w:rFonts w:asciiTheme="minorHAnsi" w:hAnsiTheme="minorHAnsi" w:cstheme="minorHAnsi"/>
        </w:rPr>
      </w:pPr>
      <w:r w:rsidRPr="00EF172E">
        <w:rPr>
          <w:rFonts w:asciiTheme="minorHAnsi" w:hAnsiTheme="minorHAnsi" w:cstheme="minorHAnsi"/>
        </w:rPr>
        <w:t>Mute when not speaking; raise a hand to talk</w:t>
      </w:r>
    </w:p>
    <w:p w14:paraId="2737CD52" w14:textId="77777777" w:rsidR="007F2D5C" w:rsidRPr="00EF172E" w:rsidRDefault="007F2D5C" w:rsidP="007F2D5C">
      <w:pPr>
        <w:pStyle w:val="NormalWeb"/>
        <w:numPr>
          <w:ilvl w:val="0"/>
          <w:numId w:val="28"/>
        </w:numPr>
        <w:rPr>
          <w:rFonts w:asciiTheme="minorHAnsi" w:hAnsiTheme="minorHAnsi" w:cstheme="minorHAnsi"/>
        </w:rPr>
      </w:pPr>
      <w:r w:rsidRPr="00EF172E">
        <w:rPr>
          <w:rFonts w:asciiTheme="minorHAnsi" w:hAnsiTheme="minorHAnsi" w:cstheme="minorHAnsi"/>
        </w:rPr>
        <w:t>Follow teacher instructions</w:t>
      </w:r>
    </w:p>
    <w:p w14:paraId="22CC8926" w14:textId="77777777" w:rsidR="007F2D5C" w:rsidRPr="00EF172E" w:rsidRDefault="007F2D5C" w:rsidP="007F2D5C">
      <w:pPr>
        <w:pStyle w:val="NormalWeb"/>
        <w:numPr>
          <w:ilvl w:val="0"/>
          <w:numId w:val="28"/>
        </w:numPr>
        <w:rPr>
          <w:rFonts w:asciiTheme="minorHAnsi" w:hAnsiTheme="minorHAnsi" w:cstheme="minorHAnsi"/>
        </w:rPr>
      </w:pPr>
      <w:r w:rsidRPr="00EF172E">
        <w:rPr>
          <w:rFonts w:asciiTheme="minorHAnsi" w:hAnsiTheme="minorHAnsi" w:cstheme="minorHAnsi"/>
        </w:rPr>
        <w:t>Do not record or share any sessions</w:t>
      </w:r>
    </w:p>
    <w:p w14:paraId="1BB63FCA" w14:textId="77777777" w:rsidR="007F2D5C" w:rsidRPr="00EF172E" w:rsidRDefault="006A4203" w:rsidP="007F2D5C">
      <w:pPr>
        <w:rPr>
          <w:rFonts w:cstheme="minorHAnsi"/>
        </w:rPr>
      </w:pPr>
      <w:r>
        <w:rPr>
          <w:rFonts w:cstheme="minorHAnsi"/>
        </w:rPr>
        <w:pict w14:anchorId="2EE5395F">
          <v:rect id="_x0000_i1034" style="width:0;height:1.5pt" o:hralign="center" o:hrstd="t" o:hr="t" fillcolor="#a0a0a0" stroked="f"/>
        </w:pict>
      </w:r>
    </w:p>
    <w:p w14:paraId="39B9D8B6" w14:textId="77777777" w:rsidR="007F2D5C" w:rsidRPr="00EF172E" w:rsidRDefault="007F2D5C" w:rsidP="007F2D5C">
      <w:pPr>
        <w:pStyle w:val="Heading3"/>
        <w:rPr>
          <w:rFonts w:asciiTheme="minorHAnsi" w:hAnsiTheme="minorHAnsi" w:cstheme="minorHAnsi"/>
        </w:rPr>
      </w:pPr>
      <w:r w:rsidRPr="00EF172E">
        <w:rPr>
          <w:rStyle w:val="Strong"/>
          <w:rFonts w:asciiTheme="minorHAnsi" w:hAnsiTheme="minorHAnsi" w:cstheme="minorHAnsi"/>
          <w:b/>
          <w:bCs/>
        </w:rPr>
        <w:t>9. Supporting Well-being</w:t>
      </w:r>
    </w:p>
    <w:p w14:paraId="29BB9E07" w14:textId="77777777" w:rsidR="007F2D5C" w:rsidRPr="00EF172E" w:rsidRDefault="007F2D5C" w:rsidP="007F2D5C">
      <w:pPr>
        <w:pStyle w:val="NormalWeb"/>
        <w:numPr>
          <w:ilvl w:val="0"/>
          <w:numId w:val="29"/>
        </w:numPr>
        <w:rPr>
          <w:rFonts w:asciiTheme="minorHAnsi" w:hAnsiTheme="minorHAnsi" w:cstheme="minorHAnsi"/>
        </w:rPr>
      </w:pPr>
      <w:r w:rsidRPr="00EF172E">
        <w:rPr>
          <w:rFonts w:asciiTheme="minorHAnsi" w:hAnsiTheme="minorHAnsi" w:cstheme="minorHAnsi"/>
        </w:rPr>
        <w:t>Teachers will regularly check in on pupil well-being</w:t>
      </w:r>
    </w:p>
    <w:p w14:paraId="1DAA3934" w14:textId="77777777" w:rsidR="007F2D5C" w:rsidRPr="00EF172E" w:rsidRDefault="007F2D5C" w:rsidP="007F2D5C">
      <w:pPr>
        <w:pStyle w:val="NormalWeb"/>
        <w:numPr>
          <w:ilvl w:val="0"/>
          <w:numId w:val="29"/>
        </w:numPr>
        <w:rPr>
          <w:rFonts w:asciiTheme="minorHAnsi" w:hAnsiTheme="minorHAnsi" w:cstheme="minorHAnsi"/>
        </w:rPr>
      </w:pPr>
      <w:r w:rsidRPr="00EF172E">
        <w:rPr>
          <w:rFonts w:asciiTheme="minorHAnsi" w:hAnsiTheme="minorHAnsi" w:cstheme="minorHAnsi"/>
        </w:rPr>
        <w:t>Families can contact the school for pastoral support</w:t>
      </w:r>
    </w:p>
    <w:p w14:paraId="26613E62" w14:textId="77777777" w:rsidR="007F2D5C" w:rsidRPr="00EF172E" w:rsidRDefault="007F2D5C" w:rsidP="007F2D5C">
      <w:pPr>
        <w:pStyle w:val="NormalWeb"/>
        <w:numPr>
          <w:ilvl w:val="0"/>
          <w:numId w:val="29"/>
        </w:numPr>
        <w:rPr>
          <w:rFonts w:asciiTheme="minorHAnsi" w:hAnsiTheme="minorHAnsi" w:cstheme="minorHAnsi"/>
        </w:rPr>
      </w:pPr>
      <w:r w:rsidRPr="00EF172E">
        <w:rPr>
          <w:rFonts w:asciiTheme="minorHAnsi" w:hAnsiTheme="minorHAnsi" w:cstheme="minorHAnsi"/>
        </w:rPr>
        <w:t>A healthy balance of screen time, physical activity, and creativity is encouraged</w:t>
      </w:r>
    </w:p>
    <w:p w14:paraId="7BA2FBCE" w14:textId="77777777" w:rsidR="007F2D5C" w:rsidRPr="00EF172E" w:rsidRDefault="006A4203" w:rsidP="007F2D5C">
      <w:pPr>
        <w:rPr>
          <w:rFonts w:cstheme="minorHAnsi"/>
        </w:rPr>
      </w:pPr>
      <w:r>
        <w:rPr>
          <w:rFonts w:cstheme="minorHAnsi"/>
        </w:rPr>
        <w:pict w14:anchorId="2AD6C92E">
          <v:rect id="_x0000_i1035" style="width:0;height:1.5pt" o:hralign="center" o:hrstd="t" o:hr="t" fillcolor="#a0a0a0" stroked="f"/>
        </w:pict>
      </w:r>
    </w:p>
    <w:p w14:paraId="36A3159B" w14:textId="77777777" w:rsidR="007F2D5C" w:rsidRPr="00EF172E" w:rsidRDefault="007F2D5C" w:rsidP="007F2D5C">
      <w:pPr>
        <w:pStyle w:val="Heading3"/>
        <w:rPr>
          <w:rFonts w:asciiTheme="minorHAnsi" w:hAnsiTheme="minorHAnsi" w:cstheme="minorHAnsi"/>
        </w:rPr>
      </w:pPr>
      <w:r w:rsidRPr="00EF172E">
        <w:rPr>
          <w:rStyle w:val="Strong"/>
          <w:rFonts w:asciiTheme="minorHAnsi" w:hAnsiTheme="minorHAnsi" w:cstheme="minorHAnsi"/>
          <w:b/>
          <w:bCs/>
        </w:rPr>
        <w:t>10. Review and Feedback</w:t>
      </w:r>
    </w:p>
    <w:p w14:paraId="2980BA3F" w14:textId="77777777" w:rsidR="007F2D5C" w:rsidRPr="00EF172E" w:rsidRDefault="007F2D5C" w:rsidP="007F2D5C">
      <w:pPr>
        <w:pStyle w:val="NormalWeb"/>
        <w:numPr>
          <w:ilvl w:val="0"/>
          <w:numId w:val="30"/>
        </w:numPr>
        <w:rPr>
          <w:rFonts w:asciiTheme="minorHAnsi" w:hAnsiTheme="minorHAnsi" w:cstheme="minorHAnsi"/>
        </w:rPr>
      </w:pPr>
      <w:r w:rsidRPr="00EF172E">
        <w:rPr>
          <w:rFonts w:asciiTheme="minorHAnsi" w:hAnsiTheme="minorHAnsi" w:cstheme="minorHAnsi"/>
        </w:rPr>
        <w:t>The policy will be reviewed termly</w:t>
      </w:r>
    </w:p>
    <w:p w14:paraId="4A75BBAF" w14:textId="77777777" w:rsidR="007F2D5C" w:rsidRPr="00EF172E" w:rsidRDefault="007F2D5C" w:rsidP="007F2D5C">
      <w:pPr>
        <w:pStyle w:val="NormalWeb"/>
        <w:numPr>
          <w:ilvl w:val="0"/>
          <w:numId w:val="30"/>
        </w:numPr>
        <w:rPr>
          <w:rFonts w:asciiTheme="minorHAnsi" w:hAnsiTheme="minorHAnsi" w:cstheme="minorHAnsi"/>
        </w:rPr>
      </w:pPr>
      <w:r w:rsidRPr="00EF172E">
        <w:rPr>
          <w:rFonts w:asciiTheme="minorHAnsi" w:hAnsiTheme="minorHAnsi" w:cstheme="minorHAnsi"/>
        </w:rPr>
        <w:t>Feedback will be collected from pupils, parents, and staff to improve provision</w:t>
      </w:r>
    </w:p>
    <w:p w14:paraId="21ADF647" w14:textId="77777777" w:rsidR="007F2D5C" w:rsidRPr="00EF172E" w:rsidRDefault="006A4203" w:rsidP="007F2D5C">
      <w:pPr>
        <w:rPr>
          <w:rFonts w:cstheme="minorHAnsi"/>
        </w:rPr>
      </w:pPr>
      <w:r>
        <w:rPr>
          <w:rFonts w:cstheme="minorHAnsi"/>
        </w:rPr>
        <w:pict w14:anchorId="0CF0B11F">
          <v:rect id="_x0000_i1036" style="width:0;height:1.5pt" o:hralign="center" o:hrstd="t" o:hr="t" fillcolor="#a0a0a0" stroked="f"/>
        </w:pict>
      </w:r>
    </w:p>
    <w:p w14:paraId="29CDC322" w14:textId="77777777" w:rsidR="007F2D5C" w:rsidRPr="00EF172E" w:rsidRDefault="007F2D5C" w:rsidP="007F2D5C">
      <w:pPr>
        <w:pStyle w:val="NormalWeb"/>
        <w:rPr>
          <w:rFonts w:asciiTheme="minorHAnsi" w:hAnsiTheme="minorHAnsi" w:cstheme="minorHAnsi"/>
        </w:rPr>
      </w:pPr>
      <w:r w:rsidRPr="00EF172E">
        <w:rPr>
          <w:rFonts w:ascii="Segoe UI Emoji" w:hAnsi="Segoe UI Emoji" w:cs="Segoe UI Emoji"/>
        </w:rPr>
        <w:t>📎</w:t>
      </w:r>
      <w:r w:rsidRPr="00EF172E">
        <w:rPr>
          <w:rFonts w:asciiTheme="minorHAnsi" w:hAnsiTheme="minorHAnsi" w:cstheme="minorHAnsi"/>
        </w:rPr>
        <w:t xml:space="preserve"> </w:t>
      </w:r>
      <w:r w:rsidRPr="00EF172E">
        <w:rPr>
          <w:rStyle w:val="Strong"/>
          <w:rFonts w:asciiTheme="minorHAnsi" w:hAnsiTheme="minorHAnsi" w:cstheme="minorHAnsi"/>
        </w:rPr>
        <w:t>Appendix</w:t>
      </w:r>
      <w:r w:rsidRPr="00EF172E">
        <w:rPr>
          <w:rFonts w:asciiTheme="minorHAnsi" w:hAnsiTheme="minorHAnsi" w:cstheme="minorHAnsi"/>
        </w:rPr>
        <w:t>:</w:t>
      </w:r>
    </w:p>
    <w:p w14:paraId="55C3B1D0" w14:textId="77777777" w:rsidR="007F2D5C" w:rsidRPr="00EF172E" w:rsidRDefault="007F2D5C" w:rsidP="007F2D5C">
      <w:pPr>
        <w:pStyle w:val="NormalWeb"/>
        <w:numPr>
          <w:ilvl w:val="0"/>
          <w:numId w:val="31"/>
        </w:numPr>
        <w:rPr>
          <w:rFonts w:asciiTheme="minorHAnsi" w:hAnsiTheme="minorHAnsi" w:cstheme="minorHAnsi"/>
        </w:rPr>
      </w:pPr>
      <w:r w:rsidRPr="00EF172E">
        <w:rPr>
          <w:rFonts w:asciiTheme="minorHAnsi" w:hAnsiTheme="minorHAnsi" w:cstheme="minorHAnsi"/>
        </w:rPr>
        <w:t>Acceptable Use Agreement</w:t>
      </w:r>
    </w:p>
    <w:p w14:paraId="074B4169" w14:textId="36D66633" w:rsidR="00D35951" w:rsidRPr="00EF172E" w:rsidRDefault="00D35951">
      <w:pPr>
        <w:rPr>
          <w:rFonts w:cstheme="minorHAnsi"/>
        </w:rPr>
      </w:pPr>
    </w:p>
    <w:sectPr w:rsidR="00D35951" w:rsidRPr="00EF17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1000"/>
    <w:multiLevelType w:val="multilevel"/>
    <w:tmpl w:val="EA06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2037C"/>
    <w:multiLevelType w:val="multilevel"/>
    <w:tmpl w:val="9A16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14045"/>
    <w:multiLevelType w:val="multilevel"/>
    <w:tmpl w:val="9996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97322"/>
    <w:multiLevelType w:val="multilevel"/>
    <w:tmpl w:val="7A44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211AC"/>
    <w:multiLevelType w:val="multilevel"/>
    <w:tmpl w:val="4D56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A3F37"/>
    <w:multiLevelType w:val="multilevel"/>
    <w:tmpl w:val="DBD63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11443"/>
    <w:multiLevelType w:val="multilevel"/>
    <w:tmpl w:val="0DCA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34A70"/>
    <w:multiLevelType w:val="multilevel"/>
    <w:tmpl w:val="C440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C1FD1"/>
    <w:multiLevelType w:val="multilevel"/>
    <w:tmpl w:val="AF30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C7EDE"/>
    <w:multiLevelType w:val="multilevel"/>
    <w:tmpl w:val="E300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B069EC"/>
    <w:multiLevelType w:val="multilevel"/>
    <w:tmpl w:val="A43A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6A7226"/>
    <w:multiLevelType w:val="multilevel"/>
    <w:tmpl w:val="F562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1F41D0"/>
    <w:multiLevelType w:val="multilevel"/>
    <w:tmpl w:val="FC06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2652DC"/>
    <w:multiLevelType w:val="multilevel"/>
    <w:tmpl w:val="1126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5853D4"/>
    <w:multiLevelType w:val="multilevel"/>
    <w:tmpl w:val="69C0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D97BF2"/>
    <w:multiLevelType w:val="multilevel"/>
    <w:tmpl w:val="9284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E64264"/>
    <w:multiLevelType w:val="multilevel"/>
    <w:tmpl w:val="5A64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D41340"/>
    <w:multiLevelType w:val="multilevel"/>
    <w:tmpl w:val="4C2E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CA7689"/>
    <w:multiLevelType w:val="multilevel"/>
    <w:tmpl w:val="57DE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344363"/>
    <w:multiLevelType w:val="multilevel"/>
    <w:tmpl w:val="FF10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60147F"/>
    <w:multiLevelType w:val="multilevel"/>
    <w:tmpl w:val="1CD2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C31B1B"/>
    <w:multiLevelType w:val="multilevel"/>
    <w:tmpl w:val="4136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50708C"/>
    <w:multiLevelType w:val="multilevel"/>
    <w:tmpl w:val="19EC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182075"/>
    <w:multiLevelType w:val="multilevel"/>
    <w:tmpl w:val="D700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9037DB"/>
    <w:multiLevelType w:val="multilevel"/>
    <w:tmpl w:val="013C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490D27"/>
    <w:multiLevelType w:val="multilevel"/>
    <w:tmpl w:val="6D56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9D1A18"/>
    <w:multiLevelType w:val="multilevel"/>
    <w:tmpl w:val="9EEC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BE56A6"/>
    <w:multiLevelType w:val="multilevel"/>
    <w:tmpl w:val="C930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637E0C"/>
    <w:multiLevelType w:val="multilevel"/>
    <w:tmpl w:val="DA22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C91DAF"/>
    <w:multiLevelType w:val="multilevel"/>
    <w:tmpl w:val="ECA4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3D62C0"/>
    <w:multiLevelType w:val="multilevel"/>
    <w:tmpl w:val="51EC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9"/>
  </w:num>
  <w:num w:numId="3">
    <w:abstractNumId w:val="11"/>
  </w:num>
  <w:num w:numId="4">
    <w:abstractNumId w:val="29"/>
  </w:num>
  <w:num w:numId="5">
    <w:abstractNumId w:val="0"/>
  </w:num>
  <w:num w:numId="6">
    <w:abstractNumId w:val="5"/>
  </w:num>
  <w:num w:numId="7">
    <w:abstractNumId w:val="28"/>
  </w:num>
  <w:num w:numId="8">
    <w:abstractNumId w:val="21"/>
  </w:num>
  <w:num w:numId="9">
    <w:abstractNumId w:val="14"/>
  </w:num>
  <w:num w:numId="10">
    <w:abstractNumId w:val="7"/>
  </w:num>
  <w:num w:numId="11">
    <w:abstractNumId w:val="22"/>
  </w:num>
  <w:num w:numId="12">
    <w:abstractNumId w:val="15"/>
  </w:num>
  <w:num w:numId="13">
    <w:abstractNumId w:val="17"/>
  </w:num>
  <w:num w:numId="14">
    <w:abstractNumId w:val="24"/>
  </w:num>
  <w:num w:numId="15">
    <w:abstractNumId w:val="6"/>
  </w:num>
  <w:num w:numId="16">
    <w:abstractNumId w:val="26"/>
  </w:num>
  <w:num w:numId="17">
    <w:abstractNumId w:val="4"/>
  </w:num>
  <w:num w:numId="18">
    <w:abstractNumId w:val="18"/>
  </w:num>
  <w:num w:numId="19">
    <w:abstractNumId w:val="20"/>
  </w:num>
  <w:num w:numId="20">
    <w:abstractNumId w:val="12"/>
  </w:num>
  <w:num w:numId="21">
    <w:abstractNumId w:val="25"/>
  </w:num>
  <w:num w:numId="22">
    <w:abstractNumId w:val="23"/>
  </w:num>
  <w:num w:numId="23">
    <w:abstractNumId w:val="2"/>
  </w:num>
  <w:num w:numId="24">
    <w:abstractNumId w:val="10"/>
  </w:num>
  <w:num w:numId="25">
    <w:abstractNumId w:val="16"/>
  </w:num>
  <w:num w:numId="26">
    <w:abstractNumId w:val="30"/>
  </w:num>
  <w:num w:numId="27">
    <w:abstractNumId w:val="1"/>
  </w:num>
  <w:num w:numId="28">
    <w:abstractNumId w:val="27"/>
  </w:num>
  <w:num w:numId="29">
    <w:abstractNumId w:val="3"/>
  </w:num>
  <w:num w:numId="30">
    <w:abstractNumId w:val="8"/>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8B"/>
    <w:rsid w:val="000472B1"/>
    <w:rsid w:val="001D048B"/>
    <w:rsid w:val="006A4203"/>
    <w:rsid w:val="006C3093"/>
    <w:rsid w:val="007F2D5C"/>
    <w:rsid w:val="00810C56"/>
    <w:rsid w:val="008957DC"/>
    <w:rsid w:val="00D35951"/>
    <w:rsid w:val="00EF1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768A0FF9"/>
  <w15:chartTrackingRefBased/>
  <w15:docId w15:val="{CF93C18E-E030-47ED-B9A0-80650B47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48B"/>
  </w:style>
  <w:style w:type="paragraph" w:styleId="Heading1">
    <w:name w:val="heading 1"/>
    <w:basedOn w:val="Normal"/>
    <w:next w:val="Normal"/>
    <w:link w:val="Heading1Char"/>
    <w:uiPriority w:val="9"/>
    <w:qFormat/>
    <w:rsid w:val="007F2D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D048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D048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1D048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048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D048B"/>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1D048B"/>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1D048B"/>
    <w:rPr>
      <w:b/>
      <w:bCs/>
    </w:rPr>
  </w:style>
  <w:style w:type="paragraph" w:styleId="NormalWeb">
    <w:name w:val="Normal (Web)"/>
    <w:basedOn w:val="Normal"/>
    <w:uiPriority w:val="99"/>
    <w:semiHidden/>
    <w:unhideWhenUsed/>
    <w:rsid w:val="001D04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7F2D5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53441">
      <w:bodyDiv w:val="1"/>
      <w:marLeft w:val="0"/>
      <w:marRight w:val="0"/>
      <w:marTop w:val="0"/>
      <w:marBottom w:val="0"/>
      <w:divBdr>
        <w:top w:val="none" w:sz="0" w:space="0" w:color="auto"/>
        <w:left w:val="none" w:sz="0" w:space="0" w:color="auto"/>
        <w:bottom w:val="none" w:sz="0" w:space="0" w:color="auto"/>
        <w:right w:val="none" w:sz="0" w:space="0" w:color="auto"/>
      </w:divBdr>
    </w:div>
    <w:div w:id="1052340283">
      <w:bodyDiv w:val="1"/>
      <w:marLeft w:val="0"/>
      <w:marRight w:val="0"/>
      <w:marTop w:val="0"/>
      <w:marBottom w:val="0"/>
      <w:divBdr>
        <w:top w:val="none" w:sz="0" w:space="0" w:color="auto"/>
        <w:left w:val="none" w:sz="0" w:space="0" w:color="auto"/>
        <w:bottom w:val="none" w:sz="0" w:space="0" w:color="auto"/>
        <w:right w:val="none" w:sz="0" w:space="0" w:color="auto"/>
      </w:divBdr>
      <w:divsChild>
        <w:div w:id="1275360356">
          <w:marLeft w:val="0"/>
          <w:marRight w:val="0"/>
          <w:marTop w:val="0"/>
          <w:marBottom w:val="0"/>
          <w:divBdr>
            <w:top w:val="none" w:sz="0" w:space="0" w:color="auto"/>
            <w:left w:val="none" w:sz="0" w:space="0" w:color="auto"/>
            <w:bottom w:val="none" w:sz="0" w:space="0" w:color="auto"/>
            <w:right w:val="none" w:sz="0" w:space="0" w:color="auto"/>
          </w:divBdr>
          <w:divsChild>
            <w:div w:id="21223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O'Gara, Alexa</dc:creator>
  <cp:keywords/>
  <dc:description/>
  <cp:lastModifiedBy>Mr Richardson</cp:lastModifiedBy>
  <cp:revision>5</cp:revision>
  <dcterms:created xsi:type="dcterms:W3CDTF">2025-09-29T12:14:00Z</dcterms:created>
  <dcterms:modified xsi:type="dcterms:W3CDTF">2025-09-29T12:35:00Z</dcterms:modified>
</cp:coreProperties>
</file>